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C1776">
        <w:rPr>
          <w:rFonts w:eastAsia="Calibri"/>
          <w:b/>
          <w:lang w:eastAsia="en-US"/>
        </w:rPr>
        <w:t>УЧЕБНО-ТЕМАТИЧЕСКИЙ ПЛАН</w:t>
      </w:r>
    </w:p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C1776">
        <w:rPr>
          <w:rFonts w:eastAsia="Calibri"/>
          <w:b/>
          <w:lang w:eastAsia="en-US"/>
        </w:rPr>
        <w:t>1-й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C177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C177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Наименование тем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Вводное занятие. Наш город и микрорайон.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Мой маршрут в школу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Движение пешеходов по улицам и дорогам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Наш друг - светофор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Обязанности пассажиров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Дорожные знаки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игр на улице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Движение на загородной дороге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Учимся соблюдать правила движения.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Обобщающее занятие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7905" w:type="dxa"/>
            <w:gridSpan w:val="2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</w:tr>
    </w:tbl>
    <w:p w:rsidR="00B8541E" w:rsidRPr="008C1776" w:rsidRDefault="00B8541E" w:rsidP="00B8541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C1776">
        <w:rPr>
          <w:rFonts w:eastAsia="Calibri"/>
          <w:b/>
          <w:lang w:eastAsia="en-US"/>
        </w:rPr>
        <w:t>2-й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C177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C177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Наименование тем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Вводное занятие. Знатоки правил дорожного движения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Сигналы регулировщика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На улицах и дорогах города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Перекрестки и их виды. Разметка проезжей части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Движение пешеходов по улицам города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перехода улиц и дорог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перехода улицы на регулируемом перекрестке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Как обходить стоящий транспорт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Обобщающее занятие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7905" w:type="dxa"/>
            <w:gridSpan w:val="2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</w:tr>
    </w:tbl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C1776">
        <w:rPr>
          <w:rFonts w:eastAsia="Calibri"/>
          <w:b/>
          <w:lang w:eastAsia="en-US"/>
        </w:rPr>
        <w:t>3-й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C177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C177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Наименование тем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Вводное занятие. Улицы современного города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Сигналы светофора и регулировщика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Дорожные знаки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Виды транспортных средств. Обязанности пассажиров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Тормозной путь транспорта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безопасности для пешеходов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Как переходить улицу на нерегулируемом перекрестке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дорожного движе</w:t>
            </w:r>
            <w:r w:rsidRPr="008C1776">
              <w:rPr>
                <w:rFonts w:eastAsia="Calibri"/>
                <w:lang w:eastAsia="en-US"/>
              </w:rPr>
              <w:softHyphen/>
              <w:t>ния для велосипедистов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Обобщающее занятие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7905" w:type="dxa"/>
            <w:gridSpan w:val="2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</w:tr>
    </w:tbl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B8541E" w:rsidRPr="008C1776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8C1776">
        <w:rPr>
          <w:rFonts w:eastAsia="Calibri"/>
          <w:b/>
          <w:lang w:eastAsia="en-US"/>
        </w:rPr>
        <w:t>4-й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C177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C177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Наименование тем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C1776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Вводное занятие. Наш путь в школу. Новые маршруты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Причины дорожно-транспортных происшествий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Движение группами и в колонне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Труд водителя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Правила перевозки людей на  грузовых автомобилях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Предупредительные сигналы водителей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Оборудование автомобилей и мотоциклов специальными сигналами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На железной дороге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Игры по Правилам дорожного движения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959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46" w:type="dxa"/>
          </w:tcPr>
          <w:p w:rsidR="00B8541E" w:rsidRPr="008C1776" w:rsidRDefault="00B8541E" w:rsidP="00034A5D">
            <w:pPr>
              <w:tabs>
                <w:tab w:val="left" w:pos="41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Обобщающее занятие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</w:t>
            </w:r>
          </w:p>
        </w:tc>
      </w:tr>
      <w:tr w:rsidR="00B8541E" w:rsidRPr="008C1776" w:rsidTr="00034A5D">
        <w:trPr>
          <w:jc w:val="center"/>
        </w:trPr>
        <w:tc>
          <w:tcPr>
            <w:tcW w:w="7905" w:type="dxa"/>
            <w:gridSpan w:val="2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6" w:type="dxa"/>
          </w:tcPr>
          <w:p w:rsidR="00B8541E" w:rsidRPr="008C1776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C1776">
              <w:rPr>
                <w:rFonts w:eastAsia="Calibri"/>
                <w:lang w:eastAsia="en-US"/>
              </w:rPr>
              <w:t>10</w:t>
            </w:r>
          </w:p>
        </w:tc>
      </w:tr>
    </w:tbl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Default="00B8541E" w:rsidP="00B8541E">
      <w:pPr>
        <w:jc w:val="center"/>
        <w:rPr>
          <w:b/>
          <w:sz w:val="28"/>
          <w:szCs w:val="28"/>
          <w:u w:val="single"/>
        </w:rPr>
      </w:pPr>
    </w:p>
    <w:p w:rsidR="00B8541E" w:rsidRPr="003B28C2" w:rsidRDefault="00B8541E" w:rsidP="00B8541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B8541E" w:rsidRPr="003B28C2" w:rsidRDefault="00B8541E" w:rsidP="00B8541E">
      <w:pPr>
        <w:spacing w:after="100" w:afterAutospacing="1"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УЧЕБНО-ТЕМАТИЧЕСКИЙ ПЛАН</w:t>
      </w: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B28C2">
              <w:rPr>
                <w:rFonts w:eastAsia="Calibri"/>
                <w:lang w:eastAsia="en-US"/>
              </w:rPr>
              <w:t>п</w:t>
            </w:r>
            <w:proofErr w:type="gramEnd"/>
            <w:r w:rsidRPr="003B28C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кол-во часов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 Вводное занятие. Правила движения - закон улиц и дорог.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Правила езды на велосипеде.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Итоговое занятие. Сюжетно-ролевая игра.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8006" w:type="dxa"/>
            <w:gridSpan w:val="2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 часов</w:t>
            </w:r>
          </w:p>
        </w:tc>
      </w:tr>
    </w:tbl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B28C2">
              <w:rPr>
                <w:rFonts w:eastAsia="Calibri"/>
                <w:lang w:eastAsia="en-US"/>
              </w:rPr>
              <w:t>п</w:t>
            </w:r>
            <w:proofErr w:type="gramEnd"/>
            <w:r w:rsidRPr="003B28C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кол-во часов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Вводное занятие. Дорожно-транспортные происшествия. Причины ДТП.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Организация дорожного движения. Правила перехода улиц,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Труд водителя.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8006" w:type="dxa"/>
            <w:gridSpan w:val="2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 часов</w:t>
            </w:r>
          </w:p>
        </w:tc>
      </w:tr>
    </w:tbl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B28C2">
              <w:rPr>
                <w:rFonts w:eastAsia="Calibri"/>
                <w:lang w:eastAsia="en-US"/>
              </w:rPr>
              <w:t>п</w:t>
            </w:r>
            <w:proofErr w:type="gramEnd"/>
            <w:r w:rsidRPr="003B28C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кол-во часов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 Вводное занятие. Россия - страна автомобилей.</w:t>
            </w:r>
            <w:r w:rsidRPr="003B28C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Дорожные знаки.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Правила  поведения  при  ДТП. 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Правила дорожного движения для велосипедистов.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Железная дорога.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Итоговое занятие. 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8006" w:type="dxa"/>
            <w:gridSpan w:val="2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 часов</w:t>
            </w:r>
          </w:p>
        </w:tc>
      </w:tr>
    </w:tbl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8-й класс</w:t>
      </w: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B28C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B28C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>Вводное занятие. Правила дорожного движения - закон улиц и дорог.</w:t>
            </w:r>
            <w:r w:rsidRPr="003B28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Дорожная азбука.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Транспортные средства на улицах и дорогах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Правила  поведения  при  ДТП. Оказание  пострадавшим  первой доврачебной помощи (повторение).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Итоговое занятие.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8006" w:type="dxa"/>
            <w:gridSpan w:val="2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28C2">
              <w:rPr>
                <w:rFonts w:eastAsia="Calibri"/>
                <w:sz w:val="22"/>
                <w:szCs w:val="22"/>
                <w:lang w:eastAsia="en-US"/>
              </w:rPr>
              <w:t>10 часов</w:t>
            </w:r>
          </w:p>
        </w:tc>
      </w:tr>
    </w:tbl>
    <w:p w:rsidR="00B8541E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B8541E" w:rsidRPr="003B28C2" w:rsidRDefault="00B8541E" w:rsidP="00B8541E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3B28C2">
        <w:rPr>
          <w:rFonts w:eastAsia="Calibri"/>
          <w:b/>
          <w:lang w:eastAsia="en-US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B28C2">
              <w:rPr>
                <w:rFonts w:eastAsia="Calibri"/>
                <w:lang w:eastAsia="en-US"/>
              </w:rPr>
              <w:t>п</w:t>
            </w:r>
            <w:proofErr w:type="gramEnd"/>
            <w:r w:rsidRPr="003B28C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кол-во часов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Вводное занятие. Мы - пешеходы.</w:t>
            </w:r>
            <w:r w:rsidRPr="003B28C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Причины несчастий, происходящих с пешеходами</w:t>
            </w:r>
            <w:proofErr w:type="gramStart"/>
            <w:r w:rsidRPr="003B28C2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3B28C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 Внимание: пешеходы.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 xml:space="preserve">Шагаем по дороге. 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Наш друг светофор светит не только нам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1077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B8541E" w:rsidRPr="003B28C2" w:rsidRDefault="00B8541E" w:rsidP="00034A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B28C2">
              <w:rPr>
                <w:rFonts w:eastAsia="Calibri"/>
                <w:color w:val="000000"/>
                <w:lang w:eastAsia="en-US"/>
              </w:rPr>
              <w:t>Итоговое занятие. Тест.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</w:t>
            </w:r>
          </w:p>
        </w:tc>
      </w:tr>
      <w:tr w:rsidR="00B8541E" w:rsidRPr="003B28C2" w:rsidTr="00034A5D">
        <w:tc>
          <w:tcPr>
            <w:tcW w:w="8006" w:type="dxa"/>
            <w:gridSpan w:val="2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8541E" w:rsidRPr="003B28C2" w:rsidRDefault="00B8541E" w:rsidP="00034A5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B28C2">
              <w:rPr>
                <w:rFonts w:eastAsia="Calibri"/>
                <w:lang w:eastAsia="en-US"/>
              </w:rPr>
              <w:t>10 часов</w:t>
            </w:r>
          </w:p>
        </w:tc>
      </w:tr>
    </w:tbl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lang w:eastAsia="en-US"/>
        </w:rPr>
      </w:pPr>
    </w:p>
    <w:p w:rsidR="00B8541E" w:rsidRP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B8541E" w:rsidRPr="00B8541E" w:rsidRDefault="00B8541E" w:rsidP="00B8541E">
      <w:pPr>
        <w:spacing w:line="360" w:lineRule="auto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8541E">
        <w:rPr>
          <w:rFonts w:eastAsia="Calibri"/>
          <w:b/>
          <w:sz w:val="28"/>
          <w:szCs w:val="28"/>
          <w:lang w:eastAsia="en-US"/>
        </w:rPr>
        <w:t>УЧЕБНО-ТЕМАТИЧЕСКИЙ ПЛАН</w:t>
      </w:r>
    </w:p>
    <w:p w:rsidR="00B8541E" w:rsidRPr="00B8541E" w:rsidRDefault="00B8541E" w:rsidP="00B8541E">
      <w:pPr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8541E" w:rsidRPr="00B8541E" w:rsidRDefault="00B8541E" w:rsidP="00B8541E">
      <w:pPr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B8541E">
        <w:rPr>
          <w:rFonts w:eastAsia="Calibri"/>
          <w:b/>
          <w:bCs/>
          <w:sz w:val="28"/>
          <w:szCs w:val="28"/>
          <w:lang w:eastAsia="en-US"/>
        </w:rPr>
        <w:t>10-й класс</w:t>
      </w:r>
    </w:p>
    <w:tbl>
      <w:tblPr>
        <w:tblW w:w="89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2"/>
        <w:gridCol w:w="1886"/>
      </w:tblGrid>
      <w:tr w:rsidR="00B8541E" w:rsidRPr="00B8541E" w:rsidTr="00034A5D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8541E" w:rsidRPr="00B8541E" w:rsidTr="00034A5D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>1. Вводное занятие.</w:t>
            </w: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Изучение правил дорожного движения с учетом особенностей движения на мотоцикле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Правила дорожного движения. Дорога. Основные обязанности водителей, пешеходов и пассажиров.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Светофорное регулирование. Звуковые сигналы. Сигналы регулировщика.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Дорожные знаки. Разметка на дороге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Предупредительные сигналы мотоциклов. Правила перестроения транспортных средств.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6. Стоянка, остановка, встречный разъезд мотоцикла. Проезд перекрестков.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3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7. Движение в зоне железнодорожных переездов.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2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8. Движение по автомагистрали.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9. Правовая ответственность водителя.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10. Итоговое занятие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4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B8541E" w:rsidRPr="00B8541E" w:rsidRDefault="00B8541E" w:rsidP="00B8541E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8541E">
        <w:rPr>
          <w:rFonts w:eastAsia="Calibri"/>
          <w:b/>
          <w:bCs/>
          <w:sz w:val="28"/>
          <w:szCs w:val="28"/>
          <w:lang w:eastAsia="en-US"/>
        </w:rPr>
        <w:t>11-й класс</w:t>
      </w:r>
    </w:p>
    <w:tbl>
      <w:tblPr>
        <w:tblW w:w="89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2"/>
        <w:gridCol w:w="1886"/>
      </w:tblGrid>
      <w:tr w:rsidR="00B8541E" w:rsidRPr="00B8541E" w:rsidTr="00034A5D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8541E" w:rsidRPr="00B8541E" w:rsidTr="00034A5D">
        <w:trPr>
          <w:trHeight w:val="672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B8541E">
              <w:rPr>
                <w:rFonts w:eastAsia="Calibri"/>
                <w:bCs/>
                <w:sz w:val="28"/>
                <w:szCs w:val="28"/>
                <w:lang w:eastAsia="en-US"/>
              </w:rPr>
              <w:t>Нормативные правовые акты, регламентирующие вопросы безопасности дорожного движения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8541E">
              <w:rPr>
                <w:rFonts w:eastAsia="Calibri"/>
                <w:bCs/>
                <w:sz w:val="28"/>
                <w:szCs w:val="28"/>
                <w:lang w:eastAsia="en-US"/>
              </w:rPr>
              <w:t>Меры административной, уголовной и гражданской ответственности, при</w:t>
            </w:r>
            <w:r w:rsidRPr="00B8541E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меняемой к несовершеннолетним за правонарушения в области дорожного движения</w:t>
            </w: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3. Краткий курс устройства мотоцикла и легкового автомобиля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4. Основы управления мотоциклом и легковым автомобилем. Дорожные знаки и разметка.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5. Основы управления мотоциклом и легковым автомобилем. Правила движения в транспортном потоке.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4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6. Основы управления мотоциклом и легковым автомобилем. Обгон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3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7. Аварийность</w:t>
            </w:r>
            <w:r w:rsidRPr="00B8541E">
              <w:rPr>
                <w:rFonts w:eastAsia="Calibri"/>
                <w:sz w:val="28"/>
                <w:szCs w:val="28"/>
                <w:lang w:eastAsia="en-US"/>
              </w:rPr>
              <w:t>. ДТП. Их причины и последствия.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2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8. Оказание </w:t>
            </w:r>
            <w:bookmarkStart w:id="0" w:name="_GoBack"/>
            <w:bookmarkEnd w:id="0"/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доврачебной помощи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9. Личные качества водителя. </w:t>
            </w:r>
            <w:r w:rsidRPr="00B8541E">
              <w:rPr>
                <w:rFonts w:eastAsia="Calibri"/>
                <w:sz w:val="28"/>
                <w:szCs w:val="28"/>
                <w:lang w:eastAsia="en-US"/>
              </w:rPr>
              <w:t>Культура транспортного поведения.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653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color w:val="000000"/>
                <w:sz w:val="28"/>
                <w:szCs w:val="28"/>
                <w:lang w:eastAsia="en-US"/>
              </w:rPr>
              <w:t>10. Итоговое занятие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8541E" w:rsidRPr="00B8541E" w:rsidTr="00034A5D">
        <w:trPr>
          <w:trHeight w:val="346"/>
        </w:trPr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41E" w:rsidRPr="00B8541E" w:rsidRDefault="00B8541E" w:rsidP="00B854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541E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0C6C26" w:rsidRPr="00B8541E" w:rsidRDefault="000C6C26" w:rsidP="00B8541E">
      <w:pPr>
        <w:rPr>
          <w:sz w:val="28"/>
          <w:szCs w:val="28"/>
        </w:rPr>
      </w:pPr>
    </w:p>
    <w:p w:rsidR="00B8541E" w:rsidRPr="00B8541E" w:rsidRDefault="00B8541E">
      <w:pPr>
        <w:rPr>
          <w:sz w:val="28"/>
          <w:szCs w:val="28"/>
        </w:rPr>
      </w:pPr>
    </w:p>
    <w:sectPr w:rsidR="00B8541E" w:rsidRPr="00B8541E" w:rsidSect="00B8541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3"/>
    <w:rsid w:val="000C6C26"/>
    <w:rsid w:val="00B021A3"/>
    <w:rsid w:val="00B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</cp:revision>
  <dcterms:created xsi:type="dcterms:W3CDTF">2023-06-15T07:21:00Z</dcterms:created>
  <dcterms:modified xsi:type="dcterms:W3CDTF">2023-06-15T07:26:00Z</dcterms:modified>
</cp:coreProperties>
</file>